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89" w:rsidRPr="00E14C89" w:rsidRDefault="00E14C89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Informácie pre prijímaných pacientov:</w:t>
      </w:r>
    </w:p>
    <w:p w:rsidR="00E14C89" w:rsidRPr="00E14C89" w:rsidRDefault="00E14C89" w:rsidP="00E14C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na plánovaný príjem</w:t>
      </w:r>
      <w:r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 sa dostavte v čase od 7,30 do 9</w:t>
      </w: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.30 hod.</w:t>
      </w:r>
    </w:p>
    <w:p w:rsidR="00E14C89" w:rsidRPr="00E14C89" w:rsidRDefault="00E14C89" w:rsidP="00E14C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prihláste sa na ambulanciu Kliniky srdcovej chirurgie,  Východoslovenského ústavu srdcových a cievnych chorôb, a.s., Košic</w:t>
      </w:r>
      <w:r w:rsid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e, Ondavská č. 8,  1. poschodie</w:t>
      </w:r>
    </w:p>
    <w:p w:rsidR="00E14C89" w:rsidRPr="00E14C89" w:rsidRDefault="00E14C89" w:rsidP="00E14C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prídete nalačno</w:t>
      </w:r>
    </w:p>
    <w:p w:rsidR="00E14C89" w:rsidRPr="00E14C89" w:rsidRDefault="00255296" w:rsidP="00E14C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presný termín hospitalizácie Vám bude doručený poštou</w:t>
      </w:r>
    </w:p>
    <w:p w:rsidR="00255296" w:rsidRDefault="00E14C89" w:rsidP="00E14C89">
      <w:pPr>
        <w:numPr>
          <w:ilvl w:val="0"/>
          <w:numId w:val="1"/>
        </w:numPr>
        <w:spacing w:before="100" w:beforeAutospacing="1" w:after="0" w:line="36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ak užívate niektoré z</w:t>
      </w:r>
      <w:r w:rsidRPr="00255296">
        <w:rPr>
          <w:rFonts w:ascii="&amp;quot" w:eastAsia="Times New Roman" w:hAnsi="&amp;quot" w:cs="Times New Roman" w:hint="eastAsia"/>
          <w:color w:val="666666"/>
          <w:sz w:val="21"/>
          <w:szCs w:val="21"/>
          <w:lang w:eastAsia="sk-SK"/>
        </w:rPr>
        <w:t> </w:t>
      </w:r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nasledujúcich liekov, je nutné daný liek 5 dní pred plánovaným príjmom na kliniku KSCH nahradiť L</w:t>
      </w:r>
      <w:r w:rsidR="00255296"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M</w:t>
      </w:r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WH v</w:t>
      </w:r>
      <w:r w:rsidRPr="00255296">
        <w:rPr>
          <w:rFonts w:ascii="&amp;quot" w:eastAsia="Times New Roman" w:hAnsi="&amp;quot" w:cs="Times New Roman" w:hint="eastAsia"/>
          <w:color w:val="666666"/>
          <w:sz w:val="21"/>
          <w:szCs w:val="21"/>
          <w:lang w:eastAsia="sk-SK"/>
        </w:rPr>
        <w:t> </w:t>
      </w:r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réžii kardiológa: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Trombex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Clopidogrel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Clopigamma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Egitromb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Zyllt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Brilique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Efient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Alotin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Ticlopidin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Warfarin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Lawarin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Orfarin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Pradaxa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Xarelto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Eliquis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ANP,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Vasopirin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Aspirin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 </w:t>
      </w:r>
      <w:proofErr w:type="spellStart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Protect</w:t>
      </w:r>
      <w:proofErr w:type="spellEnd"/>
      <w:r w:rsidRPr="00255296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</w:p>
    <w:p w:rsidR="00E14C89" w:rsidRPr="00255296" w:rsidRDefault="00E14C89" w:rsidP="00255296">
      <w:pPr>
        <w:spacing w:before="100" w:beforeAutospacing="1" w:after="0" w:line="360" w:lineRule="atLeast"/>
        <w:ind w:left="360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255296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K prijatiu na oddelenie potrebujete: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platný preukaz poistenca zdravotnej poisťovne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občiansky preukaz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potvrdenie o pracovnej neschopnosti (ak ho už máte vystavené), ak je potrebné ho vystaviť, požiadajte o jeho vypísanie pri prijatí na príjmovej ambulancii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zdravotnú dokumentáciu od obvodného lekára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výsledky laboratórnych vyšetrení (nie staršie ako 7 dni) – biochemické vyšetrenie (</w:t>
      </w:r>
      <w:proofErr w:type="spellStart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urea</w:t>
      </w:r>
      <w:proofErr w:type="spellEnd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kreatinín</w:t>
      </w:r>
      <w:proofErr w:type="spellEnd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glykémia, </w:t>
      </w:r>
      <w:proofErr w:type="spellStart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bilirubín</w:t>
      </w:r>
      <w:proofErr w:type="spellEnd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, AST, ALT, NA, K,), krvný obraz, </w:t>
      </w:r>
      <w:proofErr w:type="spellStart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zrážacie</w:t>
      </w:r>
      <w:proofErr w:type="spellEnd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 faktory ( APK, INR )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rozpis liekov a lieky, ktoré užívate podľa ordinácie iného odborného lekára ako kardiológa napr. urológ, reumatológ, onkológ, neurológ…..atď.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inzulínové perá a inzulín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hygienické potreby – zubná pasta, zubná kefka, mydlo, </w:t>
      </w:r>
      <w:r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šampón, sprchovací gél, </w:t>
      </w: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uterák, hrebeň, holiace potreby</w:t>
      </w:r>
      <w:r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 (jednorazové žiletky)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osobné veci – pyžamo – </w:t>
      </w:r>
      <w:r w:rsidRPr="00E14C89">
        <w:rPr>
          <w:rFonts w:ascii="&amp;quot" w:eastAsia="Times New Roman" w:hAnsi="&amp;quot" w:cs="Times New Roman"/>
          <w:color w:val="666666"/>
          <w:sz w:val="21"/>
          <w:szCs w:val="21"/>
          <w:u w:val="single"/>
          <w:lang w:eastAsia="sk-SK"/>
        </w:rPr>
        <w:t>najvhodnejšia je </w:t>
      </w: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u w:val="single"/>
          <w:lang w:eastAsia="sk-SK"/>
        </w:rPr>
        <w:t>pyžamová blúza vpredu na zapínanie</w:t>
      </w:r>
      <w:r w:rsidRPr="00E14C89">
        <w:rPr>
          <w:rFonts w:ascii="&amp;quot" w:eastAsia="Times New Roman" w:hAnsi="&amp;quot" w:cs="Times New Roman"/>
          <w:color w:val="666666"/>
          <w:sz w:val="21"/>
          <w:szCs w:val="21"/>
          <w:u w:val="single"/>
          <w:lang w:eastAsia="sk-SK"/>
        </w:rPr>
        <w:t> a pyžamové nohavice</w:t>
      </w: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, župan, ponožky, papuče</w:t>
      </w:r>
    </w:p>
    <w:p w:rsid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nafukovaciu loptu – priemer cca 40 cm</w:t>
      </w:r>
      <w:r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, ktorá Vám bude slúžiť ako rehabilitačná pomôcka na dychové cvičenia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prepúšťaciu správu z</w:t>
      </w:r>
      <w:r>
        <w:rPr>
          <w:rFonts w:ascii="&amp;quot" w:eastAsia="Times New Roman" w:hAnsi="&amp;quot" w:cs="Times New Roman" w:hint="eastAsia"/>
          <w:color w:val="666666"/>
          <w:sz w:val="21"/>
          <w:szCs w:val="21"/>
          <w:lang w:eastAsia="sk-SK"/>
        </w:rPr>
        <w:t> </w:t>
      </w:r>
      <w:r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kardiologického oddelenia</w:t>
      </w:r>
    </w:p>
    <w:p w:rsidR="00E14C89" w:rsidRPr="00E14C89" w:rsidRDefault="00E14C89" w:rsidP="00E14C89">
      <w:pPr>
        <w:numPr>
          <w:ilvl w:val="0"/>
          <w:numId w:val="2"/>
        </w:numPr>
        <w:spacing w:before="100" w:beforeAutospacing="1" w:after="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v prípade, ak by ste sa nemohli dostaviť, alebo nemáte ukončené predoperačné vyšetrenia, ak máte zvýšenú telesnú teplotu alebo užívate antibiotiká, prosíme, ihneď nám to oznámte na telefónne číslo </w:t>
      </w: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055/7891210, 055/7891200</w:t>
      </w:r>
    </w:p>
    <w:p w:rsidR="00E14C89" w:rsidRDefault="00E14C89" w:rsidP="00E14C89">
      <w:pPr>
        <w:numPr>
          <w:ilvl w:val="0"/>
          <w:numId w:val="2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ak máte skompletizované predoperačné vyšetrenia, potvrďte nám vašu hospitalizáciu na uvedené telefónne číslo</w:t>
      </w:r>
    </w:p>
    <w:p w:rsidR="00255296" w:rsidRPr="00E14C89" w:rsidRDefault="00255296" w:rsidP="00255296">
      <w:pPr>
        <w:spacing w:before="100" w:beforeAutospacing="1" w:after="0" w:line="300" w:lineRule="atLeast"/>
        <w:ind w:left="720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</w:p>
    <w:p w:rsidR="00E14C89" w:rsidRPr="00E14C89" w:rsidRDefault="00E14C89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K prijatiu na oddelenie si môžete priniesť:</w:t>
      </w:r>
    </w:p>
    <w:p w:rsidR="00E14C89" w:rsidRPr="00E14C89" w:rsidRDefault="00E14C89" w:rsidP="00E14C8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mobil</w:t>
      </w:r>
    </w:p>
    <w:p w:rsidR="00E14C89" w:rsidRPr="00E14C89" w:rsidRDefault="00E14C89" w:rsidP="00E14C8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rádio</w:t>
      </w:r>
    </w:p>
    <w:p w:rsidR="00E14C89" w:rsidRPr="00E14C89" w:rsidRDefault="00E14C89" w:rsidP="00E14C8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knihy, časopisy</w:t>
      </w:r>
    </w:p>
    <w:p w:rsidR="00255296" w:rsidRDefault="00E14C89" w:rsidP="00255296">
      <w:pPr>
        <w:numPr>
          <w:ilvl w:val="0"/>
          <w:numId w:val="3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osobný počítač</w:t>
      </w:r>
    </w:p>
    <w:p w:rsidR="00255296" w:rsidRPr="00255296" w:rsidRDefault="00255296" w:rsidP="00255296">
      <w:pPr>
        <w:spacing w:before="100" w:beforeAutospacing="1" w:after="0" w:line="300" w:lineRule="atLeast"/>
        <w:ind w:left="360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</w:p>
    <w:p w:rsidR="00E14C89" w:rsidRPr="00E14C89" w:rsidRDefault="00E14C89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Neodporúčame:</w:t>
      </w:r>
    </w:p>
    <w:p w:rsidR="00E14C89" w:rsidRPr="00E14C89" w:rsidRDefault="00E14C89" w:rsidP="00E14C89">
      <w:pPr>
        <w:numPr>
          <w:ilvl w:val="0"/>
          <w:numId w:val="4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veľkú finančnú hotovosť</w:t>
      </w:r>
      <w:r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, vkladné knižky, bankomatové karty</w:t>
      </w:r>
    </w:p>
    <w:p w:rsidR="00E14C89" w:rsidRPr="00E14C89" w:rsidRDefault="00E14C89" w:rsidP="00E14C89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šperky – retiazky, prstene, náramky</w:t>
      </w:r>
    </w:p>
    <w:p w:rsidR="00E14C89" w:rsidRDefault="00E14C89" w:rsidP="00E14C89">
      <w:pPr>
        <w:numPr>
          <w:ilvl w:val="0"/>
          <w:numId w:val="4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cennosti</w:t>
      </w:r>
    </w:p>
    <w:p w:rsidR="00255296" w:rsidRDefault="00255296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</w:pPr>
    </w:p>
    <w:p w:rsidR="00E14C89" w:rsidRPr="00255296" w:rsidRDefault="00E14C89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</w:pP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Čo je vhodné:</w:t>
      </w:r>
    </w:p>
    <w:p w:rsidR="00E14C89" w:rsidRPr="00E14C89" w:rsidRDefault="00E14C89" w:rsidP="00E14C8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proofErr w:type="spellStart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odlakovať</w:t>
      </w:r>
      <w:proofErr w:type="spellEnd"/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 xml:space="preserve"> si nechty na rukách aj nohách</w:t>
      </w:r>
    </w:p>
    <w:p w:rsidR="00255296" w:rsidRDefault="00E14C89" w:rsidP="00255296">
      <w:pPr>
        <w:numPr>
          <w:ilvl w:val="0"/>
          <w:numId w:val="5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odstrániť gélové nechty</w:t>
      </w:r>
    </w:p>
    <w:p w:rsidR="00E14C89" w:rsidRPr="00255296" w:rsidRDefault="00E14C89" w:rsidP="00255296">
      <w:p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255296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Denný režim</w:t>
      </w:r>
    </w:p>
    <w:p w:rsidR="00E14C89" w:rsidRPr="00E14C89" w:rsidRDefault="00E14C89" w:rsidP="00E14C89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počas pobytu na oddelení odporúčame riadiť sa hospitalizačným režimom, ktorý je k dispozícií na každej izbe</w:t>
      </w:r>
    </w:p>
    <w:p w:rsidR="00E14C89" w:rsidRPr="00E14C89" w:rsidRDefault="00E14C89" w:rsidP="00E14C89">
      <w:pPr>
        <w:numPr>
          <w:ilvl w:val="0"/>
          <w:numId w:val="6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neodporúčame opúšťať areál nemocnice</w:t>
      </w:r>
    </w:p>
    <w:p w:rsidR="00255296" w:rsidRDefault="00255296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</w:pPr>
    </w:p>
    <w:p w:rsidR="00E14C89" w:rsidRPr="00E14C89" w:rsidRDefault="00E14C89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 xml:space="preserve">Nočný </w:t>
      </w:r>
      <w:proofErr w:type="spellStart"/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kľud</w:t>
      </w:r>
      <w:proofErr w:type="spellEnd"/>
    </w:p>
    <w:p w:rsidR="00E14C89" w:rsidRPr="00E14C89" w:rsidRDefault="00E14C89" w:rsidP="00E14C89">
      <w:pPr>
        <w:numPr>
          <w:ilvl w:val="0"/>
          <w:numId w:val="7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je od 22.00 – 05.00 hod.</w:t>
      </w:r>
    </w:p>
    <w:p w:rsidR="00255296" w:rsidRDefault="00255296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</w:pPr>
    </w:p>
    <w:p w:rsidR="00E14C89" w:rsidRPr="00E14C89" w:rsidRDefault="00E14C89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Návštevné hodiny</w:t>
      </w:r>
    </w:p>
    <w:p w:rsidR="00E14C89" w:rsidRPr="00E14C89" w:rsidRDefault="00E14C89" w:rsidP="00E14C89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Pondelok – piatok od 15.00 – 17.00 hod.</w:t>
      </w:r>
    </w:p>
    <w:p w:rsidR="00E14C89" w:rsidRPr="00E14C89" w:rsidRDefault="00E14C89" w:rsidP="00E14C89">
      <w:pPr>
        <w:numPr>
          <w:ilvl w:val="0"/>
          <w:numId w:val="8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Sobota – nedeľa od 14.00 – 17.00 hod. (rovnako platí aj pre štátne sviatky)</w:t>
      </w:r>
    </w:p>
    <w:p w:rsidR="00255296" w:rsidRDefault="00255296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</w:pPr>
    </w:p>
    <w:p w:rsidR="00E14C89" w:rsidRPr="00E14C89" w:rsidRDefault="00E14C89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Fajčenie</w:t>
      </w:r>
    </w:p>
    <w:p w:rsidR="00E14C89" w:rsidRPr="00E14C89" w:rsidRDefault="00E14C89" w:rsidP="00E14C89">
      <w:pPr>
        <w:numPr>
          <w:ilvl w:val="0"/>
          <w:numId w:val="9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v areáli VÚSCH a.s. je prísne zakázané fajčiť</w:t>
      </w:r>
    </w:p>
    <w:p w:rsidR="00255296" w:rsidRDefault="00255296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</w:pPr>
    </w:p>
    <w:p w:rsidR="00E14C89" w:rsidRPr="00E14C89" w:rsidRDefault="00E14C89" w:rsidP="00E14C89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b/>
          <w:bCs/>
          <w:color w:val="000000"/>
          <w:sz w:val="21"/>
          <w:lang w:eastAsia="sk-SK"/>
        </w:rPr>
        <w:t>Kontaktné čísla:</w:t>
      </w:r>
    </w:p>
    <w:p w:rsidR="00E14C89" w:rsidRPr="00E14C89" w:rsidRDefault="00E14C89" w:rsidP="00E14C89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službukonajúci personál: 055/ 789 1200</w:t>
      </w:r>
    </w:p>
    <w:p w:rsidR="00E14C89" w:rsidRPr="00E14C89" w:rsidRDefault="00E14C89" w:rsidP="00E14C89">
      <w:pPr>
        <w:numPr>
          <w:ilvl w:val="0"/>
          <w:numId w:val="10"/>
        </w:numPr>
        <w:spacing w:before="100" w:beforeAutospacing="1" w:after="0" w:line="300" w:lineRule="atLeast"/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</w:pPr>
      <w:r w:rsidRPr="00E14C89">
        <w:rPr>
          <w:rFonts w:ascii="&amp;quot" w:eastAsia="Times New Roman" w:hAnsi="&amp;quot" w:cs="Times New Roman"/>
          <w:color w:val="666666"/>
          <w:sz w:val="21"/>
          <w:szCs w:val="21"/>
          <w:lang w:eastAsia="sk-SK"/>
        </w:rPr>
        <w:t>asistentka prednostu Kliniky srdcovej chirurgie: 055/ 789 1210</w:t>
      </w:r>
    </w:p>
    <w:p w:rsidR="00501A9E" w:rsidRDefault="00255296"/>
    <w:sectPr w:rsidR="00501A9E" w:rsidSect="006F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E61"/>
    <w:multiLevelType w:val="multilevel"/>
    <w:tmpl w:val="2F7A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5701"/>
    <w:multiLevelType w:val="multilevel"/>
    <w:tmpl w:val="F9F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D554B"/>
    <w:multiLevelType w:val="multilevel"/>
    <w:tmpl w:val="D19A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6306E"/>
    <w:multiLevelType w:val="multilevel"/>
    <w:tmpl w:val="647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66325"/>
    <w:multiLevelType w:val="multilevel"/>
    <w:tmpl w:val="8A3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56778"/>
    <w:multiLevelType w:val="multilevel"/>
    <w:tmpl w:val="5FA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798D"/>
    <w:multiLevelType w:val="multilevel"/>
    <w:tmpl w:val="DAB2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D04EE"/>
    <w:multiLevelType w:val="multilevel"/>
    <w:tmpl w:val="7A5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03A58"/>
    <w:multiLevelType w:val="multilevel"/>
    <w:tmpl w:val="2514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1AE8"/>
    <w:multiLevelType w:val="multilevel"/>
    <w:tmpl w:val="C99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C89"/>
    <w:rsid w:val="00155D1E"/>
    <w:rsid w:val="00255296"/>
    <w:rsid w:val="00443797"/>
    <w:rsid w:val="006F0E07"/>
    <w:rsid w:val="00B0032F"/>
    <w:rsid w:val="00E14C89"/>
    <w:rsid w:val="00F3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E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14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Cigasova</dc:creator>
  <cp:keywords/>
  <dc:description/>
  <cp:lastModifiedBy>Cigasova</cp:lastModifiedBy>
  <cp:revision>3</cp:revision>
  <dcterms:created xsi:type="dcterms:W3CDTF">2020-02-17T09:47:00Z</dcterms:created>
  <dcterms:modified xsi:type="dcterms:W3CDTF">2020-02-17T10:05:00Z</dcterms:modified>
</cp:coreProperties>
</file>